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799D" w14:textId="67B4A803" w:rsidR="00371F9E" w:rsidRPr="00232AF0" w:rsidRDefault="002657C1" w:rsidP="002657C1">
      <w:pPr>
        <w:spacing w:before="100" w:beforeAutospacing="1" w:after="0" w:line="240" w:lineRule="auto"/>
        <w:ind w:right="-1008"/>
        <w:outlineLvl w:val="0"/>
        <w:rPr>
          <w:rFonts w:ascii="Century Gothic" w:eastAsia="Times New Roman" w:hAnsi="Century Gothic" w:cs="Times New Roman"/>
          <w:b/>
          <w:sz w:val="20"/>
          <w:szCs w:val="20"/>
        </w:rPr>
      </w:pPr>
      <w:r>
        <w:rPr>
          <w:rFonts w:ascii="Century Gothic" w:eastAsia="Times New Roman" w:hAnsi="Century Gothic" w:cs="Times New Roman"/>
          <w:b/>
          <w:sz w:val="20"/>
          <w:szCs w:val="20"/>
        </w:rPr>
        <w:t xml:space="preserve">                                                         </w:t>
      </w:r>
      <w:r w:rsidR="00371F9E" w:rsidRPr="00232AF0">
        <w:rPr>
          <w:rFonts w:ascii="Century Gothic" w:eastAsia="Times New Roman" w:hAnsi="Century Gothic" w:cs="Times New Roman"/>
          <w:b/>
          <w:sz w:val="20"/>
          <w:szCs w:val="20"/>
        </w:rPr>
        <w:t>CLIENT AUTHORIZATION</w:t>
      </w:r>
      <w:r>
        <w:rPr>
          <w:rFonts w:ascii="Century Gothic" w:eastAsia="Times New Roman" w:hAnsi="Century Gothic" w:cs="Times New Roman"/>
          <w:b/>
          <w:sz w:val="20"/>
          <w:szCs w:val="20"/>
        </w:rPr>
        <w:t xml:space="preserve"> 2021</w:t>
      </w:r>
    </w:p>
    <w:p w14:paraId="37D83D4C" w14:textId="77777777" w:rsidR="00371F9E" w:rsidRPr="00371F9E" w:rsidRDefault="00371F9E" w:rsidP="00371F9E">
      <w:pPr>
        <w:spacing w:after="0" w:line="240" w:lineRule="auto"/>
        <w:ind w:left="-1008" w:right="-1008"/>
        <w:rPr>
          <w:rFonts w:ascii="CG Times" w:eastAsia="Times New Roman" w:hAnsi="CG Times" w:cs="Times New Roman"/>
          <w:sz w:val="20"/>
          <w:szCs w:val="20"/>
        </w:rPr>
      </w:pPr>
      <w:r w:rsidRPr="00371F9E">
        <w:rPr>
          <w:rFonts w:ascii="CG Times" w:eastAsia="Times New Roman" w:hAnsi="CG Times" w:cs="Times New Roman"/>
          <w:sz w:val="20"/>
          <w:szCs w:val="20"/>
        </w:rPr>
        <w:tab/>
      </w:r>
      <w:r w:rsidRPr="00371F9E">
        <w:rPr>
          <w:rFonts w:ascii="CG Times" w:eastAsia="Times New Roman" w:hAnsi="CG Times" w:cs="Times New Roman"/>
          <w:sz w:val="20"/>
          <w:szCs w:val="20"/>
        </w:rPr>
        <w:tab/>
      </w:r>
      <w:r w:rsidRPr="00371F9E">
        <w:rPr>
          <w:rFonts w:ascii="CG Times" w:eastAsia="Times New Roman" w:hAnsi="CG Times" w:cs="Times New Roman"/>
          <w:sz w:val="20"/>
          <w:szCs w:val="20"/>
        </w:rPr>
        <w:tab/>
      </w:r>
      <w:r w:rsidRPr="00371F9E">
        <w:rPr>
          <w:rFonts w:ascii="CG Times" w:eastAsia="Times New Roman" w:hAnsi="CG Times" w:cs="Times New Roman"/>
          <w:sz w:val="20"/>
          <w:szCs w:val="20"/>
        </w:rPr>
        <w:tab/>
      </w:r>
    </w:p>
    <w:p w14:paraId="7DB46E76" w14:textId="77777777" w:rsidR="00371F9E" w:rsidRPr="00371F9E" w:rsidRDefault="00371F9E" w:rsidP="00371F9E">
      <w:pPr>
        <w:spacing w:after="0" w:line="240" w:lineRule="auto"/>
        <w:ind w:left="-1008" w:right="-1008"/>
        <w:rPr>
          <w:rFonts w:ascii="CG Times" w:eastAsia="Times New Roman" w:hAnsi="CG Times" w:cs="Times New Roman"/>
          <w:sz w:val="20"/>
          <w:szCs w:val="20"/>
        </w:rPr>
      </w:pPr>
    </w:p>
    <w:p w14:paraId="0DFEAD9D" w14:textId="77777777" w:rsidR="00371F9E" w:rsidRPr="00371F9E" w:rsidRDefault="00371F9E" w:rsidP="00371F9E">
      <w:pPr>
        <w:spacing w:after="0" w:line="240" w:lineRule="auto"/>
        <w:ind w:left="-1008" w:right="-1008"/>
        <w:rPr>
          <w:rFonts w:ascii="CG Times" w:eastAsia="Times New Roman" w:hAnsi="CG Times" w:cs="Times New Roman"/>
          <w:sz w:val="20"/>
          <w:szCs w:val="20"/>
        </w:rPr>
      </w:pPr>
      <w:r w:rsidRPr="00371F9E">
        <w:rPr>
          <w:rFonts w:ascii="CG Times" w:eastAsia="Times New Roman" w:hAnsi="CG Times" w:cs="Times New Roman"/>
          <w:sz w:val="20"/>
          <w:szCs w:val="20"/>
        </w:rPr>
        <w:t xml:space="preserve">                                                 </w:t>
      </w:r>
    </w:p>
    <w:p w14:paraId="7E57268A"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This letter is to confirm our understanding of the terms and objectives of our tax services engagement and to clarify the nature and extent of the tax services provided.                                                                                         </w:t>
      </w:r>
    </w:p>
    <w:p w14:paraId="706E7969"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5934A5F5" w14:textId="26FA3CD1"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We have prepared the federa</w:t>
      </w:r>
      <w:r w:rsidR="00CD2111" w:rsidRPr="001A6DE9">
        <w:rPr>
          <w:rFonts w:ascii="Century Gothic" w:eastAsia="Times New Roman" w:hAnsi="Century Gothic" w:cstheme="minorHAnsi"/>
          <w:sz w:val="17"/>
          <w:szCs w:val="17"/>
        </w:rPr>
        <w:t>l individual income tax return Form</w:t>
      </w:r>
      <w:r w:rsidR="003832E9" w:rsidRPr="001A6DE9">
        <w:rPr>
          <w:rFonts w:ascii="Century Gothic" w:eastAsia="Times New Roman" w:hAnsi="Century Gothic" w:cstheme="minorHAnsi"/>
          <w:sz w:val="17"/>
          <w:szCs w:val="17"/>
        </w:rPr>
        <w:t xml:space="preserve"> 1040 for the calendar year </w:t>
      </w:r>
      <w:r w:rsidR="00EA3D3D" w:rsidRPr="001A6DE9">
        <w:rPr>
          <w:rFonts w:ascii="Century Gothic" w:eastAsia="Times New Roman" w:hAnsi="Century Gothic" w:cstheme="minorHAnsi"/>
          <w:sz w:val="17"/>
          <w:szCs w:val="17"/>
        </w:rPr>
        <w:t>202</w:t>
      </w:r>
      <w:r w:rsidR="00232AF0" w:rsidRPr="001A6DE9">
        <w:rPr>
          <w:rFonts w:ascii="Century Gothic" w:eastAsia="Times New Roman" w:hAnsi="Century Gothic" w:cstheme="minorHAnsi"/>
          <w:sz w:val="17"/>
          <w:szCs w:val="17"/>
        </w:rPr>
        <w:t>1</w:t>
      </w:r>
      <w:r w:rsidRPr="001A6DE9">
        <w:rPr>
          <w:rFonts w:ascii="Century Gothic" w:eastAsia="Times New Roman" w:hAnsi="Century Gothic" w:cstheme="minorHAnsi"/>
          <w:sz w:val="17"/>
          <w:szCs w:val="17"/>
        </w:rPr>
        <w:t>. We provided questionnaires and worksheets to guide you in organizing the information we needed to prepare your tax return. You represent that the information you supplied to us is accurate and complete to the best of your knowledge and that you have disclosed to us all relevant facts affecting the return. We did not verify the information you gave us; however, we may have asked for additional clarification of some information.</w:t>
      </w:r>
    </w:p>
    <w:p w14:paraId="53CF88BC"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5BBD813E"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Certain nonpublic information about you may be disclosed to provide information to affiliates of the firm and nonaffiliated third parties who perform services or functions for us in conjunction with our services to you. However, we will only make such a disclosure if we have a contractual agreement with the other party which prohibits them from disclosing or using the information other than for the purposes for which it was disclosed.</w:t>
      </w:r>
    </w:p>
    <w:p w14:paraId="10140569"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6B205779"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It is your responsibility to provide all the information required for the preparation of complete and accurate returns. You should retain all the documents, cancelled checks and other data that form the basis of income and deductions. These may be necessary to prove the accuracy and completeness of the return to a taxing authority. Our firm returns </w:t>
      </w:r>
      <w:proofErr w:type="gramStart"/>
      <w:r w:rsidRPr="001A6DE9">
        <w:rPr>
          <w:rFonts w:ascii="Century Gothic" w:eastAsia="Times New Roman" w:hAnsi="Century Gothic" w:cstheme="minorHAnsi"/>
          <w:sz w:val="17"/>
          <w:szCs w:val="17"/>
        </w:rPr>
        <w:t>all of</w:t>
      </w:r>
      <w:proofErr w:type="gramEnd"/>
      <w:r w:rsidRPr="001A6DE9">
        <w:rPr>
          <w:rFonts w:ascii="Century Gothic" w:eastAsia="Times New Roman" w:hAnsi="Century Gothic" w:cstheme="minorHAnsi"/>
          <w:sz w:val="17"/>
          <w:szCs w:val="17"/>
        </w:rPr>
        <w:t xml:space="preserve"> your original information to you and provides a copy of your return for your files. You have the final responsibility for the income tax return and, therefore, you should review it carefully before you sign it.</w:t>
      </w:r>
    </w:p>
    <w:p w14:paraId="52C89DFD"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7561D570" w14:textId="77777777" w:rsidR="00371F9E" w:rsidRPr="001A6DE9" w:rsidRDefault="00CD2111"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We do</w:t>
      </w:r>
      <w:r w:rsidR="002C653D" w:rsidRPr="001A6DE9">
        <w:rPr>
          <w:rFonts w:ascii="Century Gothic" w:eastAsia="Times New Roman" w:hAnsi="Century Gothic" w:cstheme="minorHAnsi"/>
          <w:sz w:val="17"/>
          <w:szCs w:val="17"/>
        </w:rPr>
        <w:t xml:space="preserve"> not au</w:t>
      </w:r>
      <w:r w:rsidRPr="001A6DE9">
        <w:rPr>
          <w:rFonts w:ascii="Century Gothic" w:eastAsia="Times New Roman" w:hAnsi="Century Gothic" w:cstheme="minorHAnsi"/>
          <w:sz w:val="17"/>
          <w:szCs w:val="17"/>
        </w:rPr>
        <w:t xml:space="preserve">dit or otherwise verify the data </w:t>
      </w:r>
      <w:r w:rsidR="002C653D" w:rsidRPr="001A6DE9">
        <w:rPr>
          <w:rFonts w:ascii="Century Gothic" w:eastAsia="Times New Roman" w:hAnsi="Century Gothic" w:cstheme="minorHAnsi"/>
          <w:sz w:val="17"/>
          <w:szCs w:val="17"/>
        </w:rPr>
        <w:t xml:space="preserve">you submit.  </w:t>
      </w:r>
      <w:r w:rsidR="00371F9E" w:rsidRPr="001A6DE9">
        <w:rPr>
          <w:rFonts w:ascii="Century Gothic" w:eastAsia="Times New Roman" w:hAnsi="Century Gothic" w:cstheme="minorHAnsi"/>
          <w:sz w:val="17"/>
          <w:szCs w:val="17"/>
        </w:rPr>
        <w:t xml:space="preserve">Our work in connection with the preparation of your income tax return did not include any procedures designed to discover </w:t>
      </w:r>
      <w:r w:rsidR="002C653D" w:rsidRPr="001A6DE9">
        <w:rPr>
          <w:rFonts w:ascii="Century Gothic" w:eastAsia="Times New Roman" w:hAnsi="Century Gothic" w:cstheme="minorHAnsi"/>
          <w:sz w:val="17"/>
          <w:szCs w:val="17"/>
        </w:rPr>
        <w:t>errors or fraud, or</w:t>
      </w:r>
      <w:r w:rsidR="00371F9E" w:rsidRPr="001A6DE9">
        <w:rPr>
          <w:rFonts w:ascii="Century Gothic" w:eastAsia="Times New Roman" w:hAnsi="Century Gothic" w:cstheme="minorHAnsi"/>
          <w:sz w:val="17"/>
          <w:szCs w:val="17"/>
        </w:rPr>
        <w:t xml:space="preserve"> other irregularities, should any exist.  If we discover information that affects your prior-year tax returns, we will make you aware of the facts. However, we cannot be responsible for identifying all items that may affect prior-year returns. If you become aware of such information during the year, please contact us to discuss the best resolution of the issue. We rendered accounting and bookkeeping assistance as necessary for the preparation of the income tax return, and charge our hourly fees based on the work performed.  </w:t>
      </w:r>
    </w:p>
    <w:p w14:paraId="4546246C"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2EF00B18"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We use professional judgment in resolving questions where the tax law is unclear, or when conflicts exist between the taxing authorities’ interpretations of the law and other supportable positions. Unless otherwise instructed by you, we resolve such questions in your favor whenever possible.</w:t>
      </w:r>
    </w:p>
    <w:p w14:paraId="49E6529D"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23FC2209"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It is important for you to know that the law imposes a penalty if a taxpayer makes a substantial understatement of their tax liability. For individual taxpayers, a substantial understatement is when the understatement for the year exceeds the greater of 10% of the tax required to be shown on the return or $5,000. The penalty is 20% of the tax underpayment. It may be necessary to make certain disclosures in the return to avoid exposure to penalties. We have discussed tax positions that may increase the risk of exposure to penalties and any recommended tax return disclosures with you before completing the preparation of the return. </w:t>
      </w:r>
    </w:p>
    <w:p w14:paraId="1AB2744F"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4B24C7A6"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You should also know that IRS audit procedures will almost always include questions on bartering transactions and on deductions that require strict documentation such as travel and entertainment expenses and expenses for business usage of autos, computers,</w:t>
      </w:r>
      <w:r w:rsidR="00FE0FF8" w:rsidRPr="001A6DE9">
        <w:rPr>
          <w:rFonts w:ascii="Century Gothic" w:eastAsia="Times New Roman" w:hAnsi="Century Gothic" w:cstheme="minorHAnsi"/>
          <w:sz w:val="17"/>
          <w:szCs w:val="17"/>
        </w:rPr>
        <w:t xml:space="preserve"> charitable </w:t>
      </w:r>
      <w:proofErr w:type="gramStart"/>
      <w:r w:rsidR="00FE0FF8" w:rsidRPr="001A6DE9">
        <w:rPr>
          <w:rFonts w:ascii="Century Gothic" w:eastAsia="Times New Roman" w:hAnsi="Century Gothic" w:cstheme="minorHAnsi"/>
          <w:sz w:val="17"/>
          <w:szCs w:val="17"/>
        </w:rPr>
        <w:t>donations</w:t>
      </w:r>
      <w:proofErr w:type="gramEnd"/>
      <w:r w:rsidRPr="001A6DE9">
        <w:rPr>
          <w:rFonts w:ascii="Century Gothic" w:eastAsia="Times New Roman" w:hAnsi="Century Gothic" w:cstheme="minorHAnsi"/>
          <w:sz w:val="17"/>
          <w:szCs w:val="17"/>
        </w:rPr>
        <w:t xml:space="preserve"> and cell phones. In preparing your return, we rely on your representation that we have been informed of all bartering transactions and that you understand and have complied with the documentation requirements for your expenses and deductions. If you have questions about these issues, please contact us.</w:t>
      </w:r>
    </w:p>
    <w:p w14:paraId="5D0C1A0C"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34502A08"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Certain communications involving tax advice between you and our firm may be privileged and not subject to disclosure to the IRS. By disclosing the contents of those communications to anyone, or by turning over information about those communications to the government, you may be waiving this privilege. To protect this right to privileged communication, please consult with us or your attorney prior to disclosing any information about our tax advice. </w:t>
      </w:r>
    </w:p>
    <w:p w14:paraId="02694F6C"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p>
    <w:p w14:paraId="1D18A5E6"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Your return may be selected for examination by the taxing authorities. Any proposed adjustments by the examining agent are subject to certain rights of appeal.  If an examination occurs, we will represent you if you so desire; however, these additional services are not included in our fee for preparation of your </w:t>
      </w:r>
      <w:proofErr w:type="gramStart"/>
      <w:r w:rsidRPr="001A6DE9">
        <w:rPr>
          <w:rFonts w:ascii="Century Gothic" w:eastAsia="Times New Roman" w:hAnsi="Century Gothic" w:cstheme="minorHAnsi"/>
          <w:sz w:val="17"/>
          <w:szCs w:val="17"/>
        </w:rPr>
        <w:t>return</w:t>
      </w:r>
      <w:proofErr w:type="gramEnd"/>
      <w:r w:rsidRPr="001A6DE9">
        <w:rPr>
          <w:rFonts w:ascii="Century Gothic" w:eastAsia="Times New Roman" w:hAnsi="Century Gothic" w:cstheme="minorHAnsi"/>
          <w:sz w:val="17"/>
          <w:szCs w:val="17"/>
        </w:rPr>
        <w:t xml:space="preserve"> and we will render additional invoices for the time and expenses incurred.  </w:t>
      </w:r>
      <w:r w:rsidR="002C653D" w:rsidRPr="001A6DE9">
        <w:rPr>
          <w:rFonts w:ascii="Century Gothic" w:eastAsia="Times New Roman" w:hAnsi="Century Gothic" w:cstheme="minorHAnsi"/>
          <w:sz w:val="17"/>
          <w:szCs w:val="17"/>
        </w:rPr>
        <w:t xml:space="preserve">                                                 </w:t>
      </w:r>
    </w:p>
    <w:p w14:paraId="55A11CDB" w14:textId="77777777" w:rsidR="00371F9E" w:rsidRPr="001A6DE9" w:rsidRDefault="002C653D"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                                  </w:t>
      </w:r>
    </w:p>
    <w:p w14:paraId="20DCE629" w14:textId="77777777" w:rsidR="00371F9E" w:rsidRPr="001A6DE9" w:rsidRDefault="00371F9E"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Our fees for tax services are based upon the applicable rates, plus out-of-pocket expenses, including computer processing charges. Hourly rates are $150 per hour. All invoices are due and payable </w:t>
      </w:r>
      <w:r w:rsidR="002C653D" w:rsidRPr="001A6DE9">
        <w:rPr>
          <w:rFonts w:ascii="Century Gothic" w:eastAsia="Times New Roman" w:hAnsi="Century Gothic" w:cstheme="minorHAnsi"/>
          <w:sz w:val="17"/>
          <w:szCs w:val="17"/>
        </w:rPr>
        <w:t>upon receipt.</w:t>
      </w:r>
      <w:r w:rsidRPr="001A6DE9">
        <w:rPr>
          <w:rFonts w:ascii="Century Gothic" w:eastAsia="Times New Roman" w:hAnsi="Century Gothic" w:cstheme="minorHAnsi"/>
          <w:sz w:val="17"/>
          <w:szCs w:val="17"/>
        </w:rPr>
        <w:t xml:space="preserve"> </w:t>
      </w:r>
      <w:r w:rsidR="002C653D" w:rsidRPr="001A6DE9">
        <w:rPr>
          <w:rFonts w:ascii="Century Gothic" w:eastAsia="Times New Roman" w:hAnsi="Century Gothic" w:cstheme="minorHAnsi"/>
          <w:sz w:val="17"/>
          <w:szCs w:val="17"/>
        </w:rPr>
        <w:t>We</w:t>
      </w:r>
      <w:r w:rsidRPr="001A6DE9">
        <w:rPr>
          <w:rFonts w:ascii="Century Gothic" w:eastAsia="Times New Roman" w:hAnsi="Century Gothic" w:cstheme="minorHAnsi"/>
          <w:sz w:val="17"/>
          <w:szCs w:val="17"/>
        </w:rPr>
        <w:t xml:space="preserve"> may bill you on an interim basis prior to completion of this engagement</w:t>
      </w:r>
      <w:r w:rsidR="00F118F7" w:rsidRPr="001A6DE9">
        <w:rPr>
          <w:rFonts w:ascii="Century Gothic" w:eastAsia="Times New Roman" w:hAnsi="Century Gothic" w:cstheme="minorHAnsi"/>
          <w:sz w:val="17"/>
          <w:szCs w:val="17"/>
        </w:rPr>
        <w:t xml:space="preserve"> as a progress billing</w:t>
      </w:r>
      <w:r w:rsidRPr="001A6DE9">
        <w:rPr>
          <w:rFonts w:ascii="Century Gothic" w:eastAsia="Times New Roman" w:hAnsi="Century Gothic" w:cstheme="minorHAnsi"/>
          <w:sz w:val="17"/>
          <w:szCs w:val="17"/>
        </w:rPr>
        <w:t>. A late payment fee may be assessed at 2% per month until paid in full.</w:t>
      </w:r>
    </w:p>
    <w:p w14:paraId="55767C40" w14:textId="77777777" w:rsidR="00F4222B" w:rsidRPr="001A6DE9" w:rsidRDefault="00F4222B" w:rsidP="00371F9E">
      <w:pPr>
        <w:spacing w:after="0" w:line="240" w:lineRule="auto"/>
        <w:ind w:left="-1008" w:right="-1008"/>
        <w:jc w:val="both"/>
        <w:rPr>
          <w:rFonts w:ascii="Century Gothic" w:eastAsia="Times New Roman" w:hAnsi="Century Gothic" w:cstheme="minorHAnsi"/>
          <w:sz w:val="17"/>
          <w:szCs w:val="17"/>
        </w:rPr>
      </w:pPr>
    </w:p>
    <w:p w14:paraId="3D89766C" w14:textId="58E3ED2B" w:rsidR="00F4222B" w:rsidRPr="001A6DE9" w:rsidRDefault="00F4222B"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The timeliness of your coop</w:t>
      </w:r>
      <w:r w:rsidR="001C0942" w:rsidRPr="001A6DE9">
        <w:rPr>
          <w:rFonts w:ascii="Century Gothic" w:eastAsia="Times New Roman" w:hAnsi="Century Gothic" w:cstheme="minorHAnsi"/>
          <w:sz w:val="17"/>
          <w:szCs w:val="17"/>
        </w:rPr>
        <w:t xml:space="preserve">eration is essential to our </w:t>
      </w:r>
      <w:r w:rsidRPr="001A6DE9">
        <w:rPr>
          <w:rFonts w:ascii="Century Gothic" w:eastAsia="Times New Roman" w:hAnsi="Century Gothic" w:cstheme="minorHAnsi"/>
          <w:sz w:val="17"/>
          <w:szCs w:val="17"/>
        </w:rPr>
        <w:t>ability to complete this engagement</w:t>
      </w:r>
      <w:r w:rsidR="001C0942" w:rsidRPr="001A6DE9">
        <w:rPr>
          <w:rFonts w:ascii="Century Gothic" w:eastAsia="Times New Roman" w:hAnsi="Century Gothic" w:cstheme="minorHAnsi"/>
          <w:sz w:val="17"/>
          <w:szCs w:val="17"/>
        </w:rPr>
        <w:t xml:space="preserve">.  Specifically, we </w:t>
      </w:r>
      <w:r w:rsidRPr="001A6DE9">
        <w:rPr>
          <w:rFonts w:ascii="Century Gothic" w:eastAsia="Times New Roman" w:hAnsi="Century Gothic" w:cstheme="minorHAnsi"/>
          <w:sz w:val="17"/>
          <w:szCs w:val="17"/>
        </w:rPr>
        <w:t xml:space="preserve">must receive sufficient information from which to prepare your returns within a reasonable </w:t>
      </w:r>
      <w:proofErr w:type="gramStart"/>
      <w:r w:rsidRPr="001A6DE9">
        <w:rPr>
          <w:rFonts w:ascii="Century Gothic" w:eastAsia="Times New Roman" w:hAnsi="Century Gothic" w:cstheme="minorHAnsi"/>
          <w:sz w:val="17"/>
          <w:szCs w:val="17"/>
        </w:rPr>
        <w:t>period of time</w:t>
      </w:r>
      <w:proofErr w:type="gramEnd"/>
      <w:r w:rsidRPr="001A6DE9">
        <w:rPr>
          <w:rFonts w:ascii="Century Gothic" w:eastAsia="Times New Roman" w:hAnsi="Century Gothic" w:cstheme="minorHAnsi"/>
          <w:sz w:val="17"/>
          <w:szCs w:val="17"/>
        </w:rPr>
        <w:t xml:space="preserve"> prior to the applicable filing deadline.  Accordingly, if we do not receive information from </w:t>
      </w:r>
      <w:r w:rsidR="003832E9" w:rsidRPr="001A6DE9">
        <w:rPr>
          <w:rFonts w:ascii="Century Gothic" w:eastAsia="Times New Roman" w:hAnsi="Century Gothic" w:cstheme="minorHAnsi"/>
          <w:sz w:val="17"/>
          <w:szCs w:val="17"/>
        </w:rPr>
        <w:t xml:space="preserve">you, as noted above, by </w:t>
      </w:r>
      <w:r w:rsidR="003832E9" w:rsidRPr="001A6DE9">
        <w:rPr>
          <w:rFonts w:ascii="Century Gothic" w:eastAsia="Times New Roman" w:hAnsi="Century Gothic" w:cstheme="minorHAnsi"/>
          <w:b/>
          <w:bCs/>
          <w:sz w:val="17"/>
          <w:szCs w:val="17"/>
        </w:rPr>
        <w:t xml:space="preserve">March </w:t>
      </w:r>
      <w:r w:rsidR="001A6DE9" w:rsidRPr="001A6DE9">
        <w:rPr>
          <w:rFonts w:ascii="Century Gothic" w:eastAsia="Times New Roman" w:hAnsi="Century Gothic" w:cstheme="minorHAnsi"/>
          <w:b/>
          <w:bCs/>
          <w:sz w:val="17"/>
          <w:szCs w:val="17"/>
        </w:rPr>
        <w:t>7</w:t>
      </w:r>
      <w:r w:rsidRPr="001A6DE9">
        <w:rPr>
          <w:rFonts w:ascii="Century Gothic" w:eastAsia="Times New Roman" w:hAnsi="Century Gothic" w:cstheme="minorHAnsi"/>
          <w:b/>
          <w:bCs/>
          <w:sz w:val="17"/>
          <w:szCs w:val="17"/>
          <w:vertAlign w:val="superscript"/>
        </w:rPr>
        <w:t>th</w:t>
      </w:r>
      <w:r w:rsidR="003832E9" w:rsidRPr="001A6DE9">
        <w:rPr>
          <w:rFonts w:ascii="Century Gothic" w:eastAsia="Times New Roman" w:hAnsi="Century Gothic" w:cstheme="minorHAnsi"/>
          <w:b/>
          <w:bCs/>
          <w:sz w:val="17"/>
          <w:szCs w:val="17"/>
        </w:rPr>
        <w:t>, 20</w:t>
      </w:r>
      <w:r w:rsidR="00231258" w:rsidRPr="001A6DE9">
        <w:rPr>
          <w:rFonts w:ascii="Century Gothic" w:eastAsia="Times New Roman" w:hAnsi="Century Gothic" w:cstheme="minorHAnsi"/>
          <w:b/>
          <w:bCs/>
          <w:sz w:val="17"/>
          <w:szCs w:val="17"/>
        </w:rPr>
        <w:t>2</w:t>
      </w:r>
      <w:r w:rsidR="00232AF0" w:rsidRPr="001A6DE9">
        <w:rPr>
          <w:rFonts w:ascii="Century Gothic" w:eastAsia="Times New Roman" w:hAnsi="Century Gothic" w:cstheme="minorHAnsi"/>
          <w:b/>
          <w:bCs/>
          <w:sz w:val="17"/>
          <w:szCs w:val="17"/>
        </w:rPr>
        <w:t>2</w:t>
      </w:r>
      <w:r w:rsidR="00E35750" w:rsidRPr="001A6DE9">
        <w:rPr>
          <w:rFonts w:ascii="Century Gothic" w:eastAsia="Times New Roman" w:hAnsi="Century Gothic" w:cstheme="minorHAnsi"/>
          <w:sz w:val="17"/>
          <w:szCs w:val="17"/>
        </w:rPr>
        <w:t>, it</w:t>
      </w:r>
      <w:r w:rsidR="001C0942" w:rsidRPr="001A6DE9">
        <w:rPr>
          <w:rFonts w:ascii="Century Gothic" w:eastAsia="Times New Roman" w:hAnsi="Century Gothic" w:cstheme="minorHAnsi"/>
          <w:sz w:val="17"/>
          <w:szCs w:val="17"/>
        </w:rPr>
        <w:t xml:space="preserve"> may be necessary for us </w:t>
      </w:r>
      <w:r w:rsidRPr="001A6DE9">
        <w:rPr>
          <w:rFonts w:ascii="Century Gothic" w:eastAsia="Times New Roman" w:hAnsi="Century Gothic" w:cstheme="minorHAnsi"/>
          <w:sz w:val="17"/>
          <w:szCs w:val="17"/>
        </w:rPr>
        <w:t>to pursue an extension</w:t>
      </w:r>
      <w:r w:rsidR="00E35750" w:rsidRPr="001A6DE9">
        <w:rPr>
          <w:rFonts w:ascii="Century Gothic" w:eastAsia="Times New Roman" w:hAnsi="Century Gothic" w:cstheme="minorHAnsi"/>
          <w:sz w:val="17"/>
          <w:szCs w:val="17"/>
        </w:rPr>
        <w:t xml:space="preserve"> of the due </w:t>
      </w:r>
      <w:r w:rsidR="001C0942" w:rsidRPr="001A6DE9">
        <w:rPr>
          <w:rFonts w:ascii="Century Gothic" w:eastAsia="Times New Roman" w:hAnsi="Century Gothic" w:cstheme="minorHAnsi"/>
          <w:sz w:val="17"/>
          <w:szCs w:val="17"/>
        </w:rPr>
        <w:t xml:space="preserve">date of your returns, and we </w:t>
      </w:r>
      <w:r w:rsidR="00E35750" w:rsidRPr="001A6DE9">
        <w:rPr>
          <w:rFonts w:ascii="Century Gothic" w:eastAsia="Times New Roman" w:hAnsi="Century Gothic" w:cstheme="minorHAnsi"/>
          <w:sz w:val="17"/>
          <w:szCs w:val="17"/>
        </w:rPr>
        <w:t>reser</w:t>
      </w:r>
      <w:r w:rsidR="001C0942" w:rsidRPr="001A6DE9">
        <w:rPr>
          <w:rFonts w:ascii="Century Gothic" w:eastAsia="Times New Roman" w:hAnsi="Century Gothic" w:cstheme="minorHAnsi"/>
          <w:sz w:val="17"/>
          <w:szCs w:val="17"/>
        </w:rPr>
        <w:t xml:space="preserve">ve the right to suspend our </w:t>
      </w:r>
      <w:r w:rsidR="00E35750" w:rsidRPr="001A6DE9">
        <w:rPr>
          <w:rFonts w:ascii="Century Gothic" w:eastAsia="Times New Roman" w:hAnsi="Century Gothic" w:cstheme="minorHAnsi"/>
          <w:sz w:val="17"/>
          <w:szCs w:val="17"/>
        </w:rPr>
        <w:t>service or withdraw from this engagement.</w:t>
      </w:r>
    </w:p>
    <w:p w14:paraId="5D90D889" w14:textId="77777777" w:rsidR="007F0366" w:rsidRPr="001A6DE9" w:rsidRDefault="007F0366" w:rsidP="00371F9E">
      <w:pPr>
        <w:spacing w:after="0" w:line="240" w:lineRule="auto"/>
        <w:ind w:left="-1008" w:right="-1008"/>
        <w:jc w:val="both"/>
        <w:rPr>
          <w:rFonts w:ascii="Century Gothic" w:eastAsia="Times New Roman" w:hAnsi="Century Gothic" w:cstheme="minorHAnsi"/>
          <w:sz w:val="17"/>
          <w:szCs w:val="17"/>
        </w:rPr>
      </w:pPr>
    </w:p>
    <w:p w14:paraId="18CFEEAB" w14:textId="77777777" w:rsidR="006C490E" w:rsidRPr="001A6DE9" w:rsidRDefault="007F0366" w:rsidP="00371F9E">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If </w:t>
      </w:r>
      <w:r w:rsidR="006C490E" w:rsidRPr="001A6DE9">
        <w:rPr>
          <w:rFonts w:ascii="Century Gothic" w:eastAsia="Times New Roman" w:hAnsi="Century Gothic" w:cstheme="minorHAnsi"/>
          <w:sz w:val="17"/>
          <w:szCs w:val="17"/>
        </w:rPr>
        <w:t>we</w:t>
      </w:r>
      <w:r w:rsidR="001C0942" w:rsidRPr="001A6DE9">
        <w:rPr>
          <w:rFonts w:ascii="Century Gothic" w:eastAsia="Times New Roman" w:hAnsi="Century Gothic" w:cstheme="minorHAnsi"/>
          <w:sz w:val="17"/>
          <w:szCs w:val="17"/>
        </w:rPr>
        <w:t xml:space="preserve"> elect to terminate our </w:t>
      </w:r>
      <w:r w:rsidR="006C490E" w:rsidRPr="001A6DE9">
        <w:rPr>
          <w:rFonts w:ascii="Century Gothic" w:eastAsia="Times New Roman" w:hAnsi="Century Gothic" w:cstheme="minorHAnsi"/>
          <w:sz w:val="17"/>
          <w:szCs w:val="17"/>
        </w:rPr>
        <w:t>services for non-payment, or for any other reason provided for in this letter, our</w:t>
      </w:r>
      <w:r w:rsidR="001C0942" w:rsidRPr="001A6DE9">
        <w:rPr>
          <w:rFonts w:ascii="Century Gothic" w:eastAsia="Times New Roman" w:hAnsi="Century Gothic" w:cstheme="minorHAnsi"/>
          <w:sz w:val="17"/>
          <w:szCs w:val="17"/>
        </w:rPr>
        <w:t xml:space="preserve"> </w:t>
      </w:r>
      <w:r w:rsidR="006C490E" w:rsidRPr="001A6DE9">
        <w:rPr>
          <w:rFonts w:ascii="Century Gothic" w:eastAsia="Times New Roman" w:hAnsi="Century Gothic" w:cstheme="minorHAnsi"/>
          <w:sz w:val="17"/>
          <w:szCs w:val="17"/>
        </w:rPr>
        <w:t>engagement</w:t>
      </w:r>
      <w:r w:rsidR="00D56454" w:rsidRPr="001A6DE9">
        <w:rPr>
          <w:rFonts w:ascii="Century Gothic" w:eastAsia="Times New Roman" w:hAnsi="Century Gothic" w:cstheme="minorHAnsi"/>
          <w:sz w:val="17"/>
          <w:szCs w:val="17"/>
        </w:rPr>
        <w:t xml:space="preserve"> will be deemed to have been completed upon written notificatio</w:t>
      </w:r>
      <w:r w:rsidR="001C0942" w:rsidRPr="001A6DE9">
        <w:rPr>
          <w:rFonts w:ascii="Century Gothic" w:eastAsia="Times New Roman" w:hAnsi="Century Gothic" w:cstheme="minorHAnsi"/>
          <w:sz w:val="17"/>
          <w:szCs w:val="17"/>
        </w:rPr>
        <w:t xml:space="preserve">n of termination, even if we </w:t>
      </w:r>
      <w:r w:rsidR="00D56454" w:rsidRPr="001A6DE9">
        <w:rPr>
          <w:rFonts w:ascii="Century Gothic" w:eastAsia="Times New Roman" w:hAnsi="Century Gothic" w:cstheme="minorHAnsi"/>
          <w:sz w:val="17"/>
          <w:szCs w:val="17"/>
        </w:rPr>
        <w:t xml:space="preserve">have not completed your return.  You will be obligated to compensate </w:t>
      </w:r>
      <w:r w:rsidR="001C0942" w:rsidRPr="001A6DE9">
        <w:rPr>
          <w:rFonts w:ascii="Century Gothic" w:eastAsia="Times New Roman" w:hAnsi="Century Gothic" w:cstheme="minorHAnsi"/>
          <w:sz w:val="17"/>
          <w:szCs w:val="17"/>
        </w:rPr>
        <w:t xml:space="preserve">us </w:t>
      </w:r>
      <w:r w:rsidR="00D56454" w:rsidRPr="001A6DE9">
        <w:rPr>
          <w:rFonts w:ascii="Century Gothic" w:eastAsia="Times New Roman" w:hAnsi="Century Gothic" w:cstheme="minorHAnsi"/>
          <w:sz w:val="17"/>
          <w:szCs w:val="17"/>
        </w:rPr>
        <w:t>for all the time ex</w:t>
      </w:r>
      <w:r w:rsidR="001C0942" w:rsidRPr="001A6DE9">
        <w:rPr>
          <w:rFonts w:ascii="Century Gothic" w:eastAsia="Times New Roman" w:hAnsi="Century Gothic" w:cstheme="minorHAnsi"/>
          <w:sz w:val="17"/>
          <w:szCs w:val="17"/>
        </w:rPr>
        <w:t xml:space="preserve">pended, and to reimburse us </w:t>
      </w:r>
      <w:r w:rsidR="00D56454" w:rsidRPr="001A6DE9">
        <w:rPr>
          <w:rFonts w:ascii="Century Gothic" w:eastAsia="Times New Roman" w:hAnsi="Century Gothic" w:cstheme="minorHAnsi"/>
          <w:sz w:val="17"/>
          <w:szCs w:val="17"/>
        </w:rPr>
        <w:t xml:space="preserve">for </w:t>
      </w:r>
      <w:proofErr w:type="gramStart"/>
      <w:r w:rsidR="00D56454" w:rsidRPr="001A6DE9">
        <w:rPr>
          <w:rFonts w:ascii="Century Gothic" w:eastAsia="Times New Roman" w:hAnsi="Century Gothic" w:cstheme="minorHAnsi"/>
          <w:sz w:val="17"/>
          <w:szCs w:val="17"/>
        </w:rPr>
        <w:t>all of</w:t>
      </w:r>
      <w:proofErr w:type="gramEnd"/>
      <w:r w:rsidR="00D56454" w:rsidRPr="001A6DE9">
        <w:rPr>
          <w:rFonts w:ascii="Century Gothic" w:eastAsia="Times New Roman" w:hAnsi="Century Gothic" w:cstheme="minorHAnsi"/>
          <w:sz w:val="17"/>
          <w:szCs w:val="17"/>
        </w:rPr>
        <w:t xml:space="preserve"> </w:t>
      </w:r>
      <w:r w:rsidR="00E91FB3" w:rsidRPr="001A6DE9">
        <w:rPr>
          <w:rFonts w:ascii="Century Gothic" w:eastAsia="Times New Roman" w:hAnsi="Century Gothic" w:cstheme="minorHAnsi"/>
          <w:sz w:val="17"/>
          <w:szCs w:val="17"/>
        </w:rPr>
        <w:t>our</w:t>
      </w:r>
      <w:r w:rsidR="00D56454" w:rsidRPr="001A6DE9">
        <w:rPr>
          <w:rFonts w:ascii="Century Gothic" w:eastAsia="Times New Roman" w:hAnsi="Century Gothic" w:cstheme="minorHAnsi"/>
          <w:sz w:val="17"/>
          <w:szCs w:val="17"/>
        </w:rPr>
        <w:t xml:space="preserve"> out-of-pocket costs, through date of termination.</w:t>
      </w:r>
    </w:p>
    <w:p w14:paraId="7C03C300" w14:textId="77777777" w:rsidR="000605A2" w:rsidRPr="001A6DE9" w:rsidRDefault="000605A2" w:rsidP="00371F9E">
      <w:pPr>
        <w:spacing w:after="0" w:line="240" w:lineRule="auto"/>
        <w:ind w:left="-1008" w:right="-1008"/>
        <w:jc w:val="both"/>
        <w:rPr>
          <w:rFonts w:ascii="Century Gothic" w:eastAsia="Times New Roman" w:hAnsi="Century Gothic" w:cstheme="minorHAnsi"/>
          <w:sz w:val="17"/>
          <w:szCs w:val="17"/>
        </w:rPr>
      </w:pPr>
    </w:p>
    <w:p w14:paraId="375CCFA3" w14:textId="77777777" w:rsidR="00371F9E" w:rsidRPr="001A6DE9" w:rsidRDefault="009B16DC"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lastRenderedPageBreak/>
        <w:t xml:space="preserve">In connection with </w:t>
      </w:r>
      <w:r w:rsidR="001C0942" w:rsidRPr="001A6DE9">
        <w:rPr>
          <w:rFonts w:ascii="Century Gothic" w:eastAsia="Times New Roman" w:hAnsi="Century Gothic" w:cstheme="minorHAnsi"/>
          <w:sz w:val="17"/>
          <w:szCs w:val="17"/>
        </w:rPr>
        <w:t xml:space="preserve">this engagement, we </w:t>
      </w:r>
      <w:r w:rsidRPr="001A6DE9">
        <w:rPr>
          <w:rFonts w:ascii="Century Gothic" w:eastAsia="Times New Roman" w:hAnsi="Century Gothic" w:cstheme="minorHAnsi"/>
          <w:sz w:val="17"/>
          <w:szCs w:val="17"/>
        </w:rPr>
        <w:t>may communicate with you via email transmission.  As emails can be intercepted and read, disclosed or otherwise used or communicated by an unintended third party, or may not be delivered to each of the parties to whom they are directed and only to</w:t>
      </w:r>
      <w:r w:rsidR="001C0942" w:rsidRPr="001A6DE9">
        <w:rPr>
          <w:rFonts w:ascii="Century Gothic" w:eastAsia="Times New Roman" w:hAnsi="Century Gothic" w:cstheme="minorHAnsi"/>
          <w:sz w:val="17"/>
          <w:szCs w:val="17"/>
        </w:rPr>
        <w:t xml:space="preserve"> such parties, we </w:t>
      </w:r>
      <w:r w:rsidRPr="001A6DE9">
        <w:rPr>
          <w:rFonts w:ascii="Century Gothic" w:eastAsia="Times New Roman" w:hAnsi="Century Gothic" w:cstheme="minorHAnsi"/>
          <w:sz w:val="17"/>
          <w:szCs w:val="17"/>
        </w:rPr>
        <w:t xml:space="preserve">cannot guarantee or warrant </w:t>
      </w:r>
      <w:proofErr w:type="gramStart"/>
      <w:r w:rsidRPr="001A6DE9">
        <w:rPr>
          <w:rFonts w:ascii="Century Gothic" w:eastAsia="Times New Roman" w:hAnsi="Century Gothic" w:cstheme="minorHAnsi"/>
          <w:sz w:val="17"/>
          <w:szCs w:val="17"/>
        </w:rPr>
        <w:t>that em</w:t>
      </w:r>
      <w:r w:rsidR="001C0942" w:rsidRPr="001A6DE9">
        <w:rPr>
          <w:rFonts w:ascii="Century Gothic" w:eastAsia="Times New Roman" w:hAnsi="Century Gothic" w:cstheme="minorHAnsi"/>
          <w:sz w:val="17"/>
          <w:szCs w:val="17"/>
        </w:rPr>
        <w:t>ails</w:t>
      </w:r>
      <w:proofErr w:type="gramEnd"/>
      <w:r w:rsidR="001C0942" w:rsidRPr="001A6DE9">
        <w:rPr>
          <w:rFonts w:ascii="Century Gothic" w:eastAsia="Times New Roman" w:hAnsi="Century Gothic" w:cstheme="minorHAnsi"/>
          <w:sz w:val="17"/>
          <w:szCs w:val="17"/>
        </w:rPr>
        <w:t xml:space="preserve"> from us </w:t>
      </w:r>
      <w:r w:rsidRPr="001A6DE9">
        <w:rPr>
          <w:rFonts w:ascii="Century Gothic" w:eastAsia="Times New Roman" w:hAnsi="Century Gothic" w:cstheme="minorHAnsi"/>
          <w:sz w:val="17"/>
          <w:szCs w:val="17"/>
        </w:rPr>
        <w:t xml:space="preserve">will be properly delivered and read only by the addressee.  </w:t>
      </w:r>
      <w:proofErr w:type="gramStart"/>
      <w:r w:rsidR="001C0942" w:rsidRPr="001A6DE9">
        <w:rPr>
          <w:rFonts w:ascii="Century Gothic" w:eastAsia="Times New Roman" w:hAnsi="Century Gothic" w:cstheme="minorHAnsi"/>
          <w:sz w:val="17"/>
          <w:szCs w:val="17"/>
        </w:rPr>
        <w:t>Therefore</w:t>
      </w:r>
      <w:proofErr w:type="gramEnd"/>
      <w:r w:rsidR="001C0942" w:rsidRPr="001A6DE9">
        <w:rPr>
          <w:rFonts w:ascii="Century Gothic" w:eastAsia="Times New Roman" w:hAnsi="Century Gothic" w:cstheme="minorHAnsi"/>
          <w:sz w:val="17"/>
          <w:szCs w:val="17"/>
        </w:rPr>
        <w:t xml:space="preserve"> we </w:t>
      </w:r>
      <w:r w:rsidR="00975E02" w:rsidRPr="001A6DE9">
        <w:rPr>
          <w:rFonts w:ascii="Century Gothic" w:eastAsia="Times New Roman" w:hAnsi="Century Gothic" w:cstheme="minorHAnsi"/>
          <w:sz w:val="17"/>
          <w:szCs w:val="17"/>
        </w:rPr>
        <w:t>specifically disclaim and waive any liability or responsibility whatsoever for the interception or unintentional disclosur</w:t>
      </w:r>
      <w:r w:rsidR="00893519" w:rsidRPr="001A6DE9">
        <w:rPr>
          <w:rFonts w:ascii="Century Gothic" w:eastAsia="Times New Roman" w:hAnsi="Century Gothic" w:cstheme="minorHAnsi"/>
          <w:sz w:val="17"/>
          <w:szCs w:val="17"/>
        </w:rPr>
        <w:t xml:space="preserve">e </w:t>
      </w:r>
      <w:r w:rsidR="006E7BCA" w:rsidRPr="001A6DE9">
        <w:rPr>
          <w:rFonts w:ascii="Century Gothic" w:eastAsia="Times New Roman" w:hAnsi="Century Gothic" w:cstheme="minorHAnsi"/>
          <w:sz w:val="17"/>
          <w:szCs w:val="17"/>
        </w:rPr>
        <w:t>of emails</w:t>
      </w:r>
      <w:r w:rsidR="00765BF6" w:rsidRPr="001A6DE9">
        <w:rPr>
          <w:rFonts w:ascii="Century Gothic" w:eastAsia="Times New Roman" w:hAnsi="Century Gothic" w:cstheme="minorHAnsi"/>
          <w:sz w:val="17"/>
          <w:szCs w:val="17"/>
        </w:rPr>
        <w:t xml:space="preserve"> transmitted by</w:t>
      </w:r>
      <w:r w:rsidR="001C0942" w:rsidRPr="001A6DE9">
        <w:rPr>
          <w:rFonts w:ascii="Century Gothic" w:eastAsia="Times New Roman" w:hAnsi="Century Gothic" w:cstheme="minorHAnsi"/>
          <w:sz w:val="17"/>
          <w:szCs w:val="17"/>
        </w:rPr>
        <w:t xml:space="preserve"> us </w:t>
      </w:r>
      <w:r w:rsidR="00765BF6" w:rsidRPr="001A6DE9">
        <w:rPr>
          <w:rFonts w:ascii="Century Gothic" w:eastAsia="Times New Roman" w:hAnsi="Century Gothic" w:cstheme="minorHAnsi"/>
          <w:sz w:val="17"/>
          <w:szCs w:val="17"/>
        </w:rPr>
        <w:t>in connection with the performance of this engagement.  In th</w:t>
      </w:r>
      <w:r w:rsidR="001C0942" w:rsidRPr="001A6DE9">
        <w:rPr>
          <w:rFonts w:ascii="Century Gothic" w:eastAsia="Times New Roman" w:hAnsi="Century Gothic" w:cstheme="minorHAnsi"/>
          <w:sz w:val="17"/>
          <w:szCs w:val="17"/>
        </w:rPr>
        <w:t xml:space="preserve">at regard, you agree that we </w:t>
      </w:r>
      <w:r w:rsidR="00765BF6" w:rsidRPr="001A6DE9">
        <w:rPr>
          <w:rFonts w:ascii="Century Gothic" w:eastAsia="Times New Roman" w:hAnsi="Century Gothic" w:cstheme="minorHAnsi"/>
          <w:sz w:val="17"/>
          <w:szCs w:val="17"/>
        </w:rPr>
        <w:t xml:space="preserve">shall have no liability for any loss or damage to any person or entity resulting from the use of email transmissions, including any consequential, incidental, direct, </w:t>
      </w:r>
      <w:proofErr w:type="gramStart"/>
      <w:r w:rsidR="00765BF6" w:rsidRPr="001A6DE9">
        <w:rPr>
          <w:rFonts w:ascii="Century Gothic" w:eastAsia="Times New Roman" w:hAnsi="Century Gothic" w:cstheme="minorHAnsi"/>
          <w:sz w:val="17"/>
          <w:szCs w:val="17"/>
        </w:rPr>
        <w:t>indirect</w:t>
      </w:r>
      <w:proofErr w:type="gramEnd"/>
      <w:r w:rsidR="00765BF6" w:rsidRPr="001A6DE9">
        <w:rPr>
          <w:rFonts w:ascii="Century Gothic" w:eastAsia="Times New Roman" w:hAnsi="Century Gothic" w:cstheme="minorHAnsi"/>
          <w:sz w:val="17"/>
          <w:szCs w:val="17"/>
        </w:rPr>
        <w:t xml:space="preserve"> or special damages such as loss of revenues or anticipated profits, or disclosure or communication of confidential or proprietary information. </w:t>
      </w:r>
    </w:p>
    <w:p w14:paraId="7E9664C5" w14:textId="77777777" w:rsidR="00765BF6" w:rsidRPr="001A6DE9" w:rsidRDefault="00765BF6" w:rsidP="009B16DC">
      <w:pPr>
        <w:spacing w:after="0" w:line="240" w:lineRule="auto"/>
        <w:ind w:left="-1008" w:right="-1008"/>
        <w:jc w:val="both"/>
        <w:rPr>
          <w:rFonts w:ascii="Century Gothic" w:eastAsia="Times New Roman" w:hAnsi="Century Gothic" w:cstheme="minorHAnsi"/>
          <w:sz w:val="17"/>
          <w:szCs w:val="17"/>
        </w:rPr>
      </w:pPr>
    </w:p>
    <w:p w14:paraId="6AA4E17C" w14:textId="77777777" w:rsidR="00765BF6" w:rsidRPr="001A6DE9" w:rsidRDefault="00765BF6"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[For married clients filing joint returns.] Becau</w:t>
      </w:r>
      <w:r w:rsidR="001C0942" w:rsidRPr="001A6DE9">
        <w:rPr>
          <w:rFonts w:ascii="Century Gothic" w:eastAsia="Times New Roman" w:hAnsi="Century Gothic" w:cstheme="minorHAnsi"/>
          <w:sz w:val="17"/>
          <w:szCs w:val="17"/>
        </w:rPr>
        <w:t xml:space="preserve">se the income tax </w:t>
      </w:r>
      <w:proofErr w:type="gramStart"/>
      <w:r w:rsidR="001C0942" w:rsidRPr="001A6DE9">
        <w:rPr>
          <w:rFonts w:ascii="Century Gothic" w:eastAsia="Times New Roman" w:hAnsi="Century Gothic" w:cstheme="minorHAnsi"/>
          <w:sz w:val="17"/>
          <w:szCs w:val="17"/>
        </w:rPr>
        <w:t>returns</w:t>
      </w:r>
      <w:proofErr w:type="gramEnd"/>
      <w:r w:rsidR="001C0942" w:rsidRPr="001A6DE9">
        <w:rPr>
          <w:rFonts w:ascii="Century Gothic" w:eastAsia="Times New Roman" w:hAnsi="Century Gothic" w:cstheme="minorHAnsi"/>
          <w:sz w:val="17"/>
          <w:szCs w:val="17"/>
        </w:rPr>
        <w:t xml:space="preserve"> we </w:t>
      </w:r>
      <w:r w:rsidRPr="001A6DE9">
        <w:rPr>
          <w:rFonts w:ascii="Century Gothic" w:eastAsia="Times New Roman" w:hAnsi="Century Gothic" w:cstheme="minorHAnsi"/>
          <w:sz w:val="17"/>
          <w:szCs w:val="17"/>
        </w:rPr>
        <w:t xml:space="preserve">are to prepare in connection with this engagement are joint returns, and because you will each sign those returns, you are each </w:t>
      </w:r>
      <w:r w:rsidR="001C0942" w:rsidRPr="001A6DE9">
        <w:rPr>
          <w:rFonts w:ascii="Century Gothic" w:eastAsia="Times New Roman" w:hAnsi="Century Gothic" w:cstheme="minorHAnsi"/>
          <w:sz w:val="17"/>
          <w:szCs w:val="17"/>
        </w:rPr>
        <w:t xml:space="preserve">our </w:t>
      </w:r>
      <w:r w:rsidRPr="001A6DE9">
        <w:rPr>
          <w:rFonts w:ascii="Century Gothic" w:eastAsia="Times New Roman" w:hAnsi="Century Gothic" w:cstheme="minorHAnsi"/>
          <w:sz w:val="17"/>
          <w:szCs w:val="17"/>
        </w:rPr>
        <w:t xml:space="preserve">client.  You each acknowledge that there is no </w:t>
      </w:r>
      <w:r w:rsidR="0012327E" w:rsidRPr="001A6DE9">
        <w:rPr>
          <w:rFonts w:ascii="Century Gothic" w:eastAsia="Times New Roman" w:hAnsi="Century Gothic" w:cstheme="minorHAnsi"/>
          <w:sz w:val="17"/>
          <w:szCs w:val="17"/>
        </w:rPr>
        <w:t>expectation</w:t>
      </w:r>
      <w:r w:rsidRPr="001A6DE9">
        <w:rPr>
          <w:rFonts w:ascii="Century Gothic" w:eastAsia="Times New Roman" w:hAnsi="Century Gothic" w:cstheme="minorHAnsi"/>
          <w:sz w:val="17"/>
          <w:szCs w:val="17"/>
        </w:rPr>
        <w:t xml:space="preserve"> of privacy fr</w:t>
      </w:r>
      <w:r w:rsidR="001C0942" w:rsidRPr="001A6DE9">
        <w:rPr>
          <w:rFonts w:ascii="Century Gothic" w:eastAsia="Times New Roman" w:hAnsi="Century Gothic" w:cstheme="minorHAnsi"/>
          <w:sz w:val="17"/>
          <w:szCs w:val="17"/>
        </w:rPr>
        <w:t xml:space="preserve">om the other concerning our </w:t>
      </w:r>
      <w:r w:rsidRPr="001A6DE9">
        <w:rPr>
          <w:rFonts w:ascii="Century Gothic" w:eastAsia="Times New Roman" w:hAnsi="Century Gothic" w:cstheme="minorHAnsi"/>
          <w:sz w:val="17"/>
          <w:szCs w:val="17"/>
        </w:rPr>
        <w:t xml:space="preserve">services in connection </w:t>
      </w:r>
      <w:r w:rsidR="001C0942" w:rsidRPr="001A6DE9">
        <w:rPr>
          <w:rFonts w:ascii="Century Gothic" w:eastAsia="Times New Roman" w:hAnsi="Century Gothic" w:cstheme="minorHAnsi"/>
          <w:sz w:val="17"/>
          <w:szCs w:val="17"/>
        </w:rPr>
        <w:t xml:space="preserve">with this engagement, and we </w:t>
      </w:r>
      <w:r w:rsidRPr="001A6DE9">
        <w:rPr>
          <w:rFonts w:ascii="Century Gothic" w:eastAsia="Times New Roman" w:hAnsi="Century Gothic" w:cstheme="minorHAnsi"/>
          <w:sz w:val="17"/>
          <w:szCs w:val="17"/>
        </w:rPr>
        <w:t xml:space="preserve">are </w:t>
      </w:r>
      <w:r w:rsidR="009A5769" w:rsidRPr="001A6DE9">
        <w:rPr>
          <w:rFonts w:ascii="Century Gothic" w:eastAsia="Times New Roman" w:hAnsi="Century Gothic" w:cstheme="minorHAnsi"/>
          <w:sz w:val="17"/>
          <w:szCs w:val="17"/>
        </w:rPr>
        <w:t xml:space="preserve">at liberty to share with either of you, without the prior consent of the other, </w:t>
      </w:r>
      <w:proofErr w:type="gramStart"/>
      <w:r w:rsidR="009A5769" w:rsidRPr="001A6DE9">
        <w:rPr>
          <w:rFonts w:ascii="Century Gothic" w:eastAsia="Times New Roman" w:hAnsi="Century Gothic" w:cstheme="minorHAnsi"/>
          <w:sz w:val="17"/>
          <w:szCs w:val="17"/>
        </w:rPr>
        <w:t>any and all</w:t>
      </w:r>
      <w:proofErr w:type="gramEnd"/>
      <w:r w:rsidR="009A5769" w:rsidRPr="001A6DE9">
        <w:rPr>
          <w:rFonts w:ascii="Century Gothic" w:eastAsia="Times New Roman" w:hAnsi="Century Gothic" w:cstheme="minorHAnsi"/>
          <w:sz w:val="17"/>
          <w:szCs w:val="17"/>
        </w:rPr>
        <w:t xml:space="preserve"> documents and other information concerning the preparation of your returns.  We will require, however, that any request for the documents or other information be communicated to us in written form.  You also</w:t>
      </w:r>
      <w:r w:rsidR="001C0942" w:rsidRPr="001A6DE9">
        <w:rPr>
          <w:rFonts w:ascii="Century Gothic" w:eastAsia="Times New Roman" w:hAnsi="Century Gothic" w:cstheme="minorHAnsi"/>
          <w:sz w:val="17"/>
          <w:szCs w:val="17"/>
        </w:rPr>
        <w:t xml:space="preserve"> acknowledge that unless we </w:t>
      </w:r>
      <w:r w:rsidR="009A5769" w:rsidRPr="001A6DE9">
        <w:rPr>
          <w:rFonts w:ascii="Century Gothic" w:eastAsia="Times New Roman" w:hAnsi="Century Gothic" w:cstheme="minorHAnsi"/>
          <w:sz w:val="17"/>
          <w:szCs w:val="17"/>
        </w:rPr>
        <w:t>are notified otherwise in advance</w:t>
      </w:r>
      <w:r w:rsidR="001C0942" w:rsidRPr="001A6DE9">
        <w:rPr>
          <w:rFonts w:ascii="Century Gothic" w:eastAsia="Times New Roman" w:hAnsi="Century Gothic" w:cstheme="minorHAnsi"/>
          <w:sz w:val="17"/>
          <w:szCs w:val="17"/>
        </w:rPr>
        <w:t xml:space="preserve"> and in writing, we may construe an instruction from either of you to be an instruction on your joint behalf.  Absent a contrary written instruction in the future,</w:t>
      </w:r>
      <w:r w:rsidR="0012327E" w:rsidRPr="001A6DE9">
        <w:rPr>
          <w:rFonts w:ascii="Century Gothic" w:eastAsia="Times New Roman" w:hAnsi="Century Gothic" w:cstheme="minorHAnsi"/>
          <w:sz w:val="17"/>
          <w:szCs w:val="17"/>
        </w:rPr>
        <w:t xml:space="preserve"> from e</w:t>
      </w:r>
      <w:r w:rsidR="006E7BCA" w:rsidRPr="001A6DE9">
        <w:rPr>
          <w:rFonts w:ascii="Century Gothic" w:eastAsia="Times New Roman" w:hAnsi="Century Gothic" w:cstheme="minorHAnsi"/>
          <w:sz w:val="17"/>
          <w:szCs w:val="17"/>
        </w:rPr>
        <w:t xml:space="preserve">ither or both of you, we </w:t>
      </w:r>
      <w:r w:rsidR="001C0942" w:rsidRPr="001A6DE9">
        <w:rPr>
          <w:rFonts w:ascii="Century Gothic" w:eastAsia="Times New Roman" w:hAnsi="Century Gothic" w:cstheme="minorHAnsi"/>
          <w:sz w:val="17"/>
          <w:szCs w:val="17"/>
        </w:rPr>
        <w:t xml:space="preserve">will communicate with either or both of you at the </w:t>
      </w:r>
      <w:r w:rsidR="0012327E" w:rsidRPr="001A6DE9">
        <w:rPr>
          <w:rFonts w:ascii="Century Gothic" w:eastAsia="Times New Roman" w:hAnsi="Century Gothic" w:cstheme="minorHAnsi"/>
          <w:sz w:val="17"/>
          <w:szCs w:val="17"/>
        </w:rPr>
        <w:t xml:space="preserve">current mailing address we have on file. </w:t>
      </w:r>
    </w:p>
    <w:p w14:paraId="526B3F11" w14:textId="77777777" w:rsidR="001C0942" w:rsidRPr="001A6DE9" w:rsidRDefault="001C0942" w:rsidP="009B16DC">
      <w:pPr>
        <w:spacing w:after="0" w:line="240" w:lineRule="auto"/>
        <w:ind w:left="-1008" w:right="-1008"/>
        <w:jc w:val="both"/>
        <w:rPr>
          <w:rFonts w:ascii="Century Gothic" w:eastAsia="Times New Roman" w:hAnsi="Century Gothic" w:cstheme="minorHAnsi"/>
          <w:sz w:val="17"/>
          <w:szCs w:val="17"/>
        </w:rPr>
      </w:pPr>
    </w:p>
    <w:p w14:paraId="775F5407" w14:textId="77777777" w:rsidR="001C0942" w:rsidRPr="001A6DE9" w:rsidRDefault="001C0942"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In the event we are required to respond to a subpoena, court order, or other legal process for the production of documents and/or testimony relative to informa</w:t>
      </w:r>
      <w:r w:rsidR="006810D4" w:rsidRPr="001A6DE9">
        <w:rPr>
          <w:rFonts w:ascii="Century Gothic" w:eastAsia="Times New Roman" w:hAnsi="Century Gothic" w:cstheme="minorHAnsi"/>
          <w:sz w:val="17"/>
          <w:szCs w:val="17"/>
        </w:rPr>
        <w:t>tion we have obtained and/or</w:t>
      </w:r>
      <w:r w:rsidRPr="001A6DE9">
        <w:rPr>
          <w:rFonts w:ascii="Century Gothic" w:eastAsia="Times New Roman" w:hAnsi="Century Gothic" w:cstheme="minorHAnsi"/>
          <w:sz w:val="17"/>
          <w:szCs w:val="17"/>
        </w:rPr>
        <w:t xml:space="preserve"> prepared during the course of this engagement, you agree to compensate us at our hourly rates, as set forth above, for the time we expend in connection with such response, and to reimburse us for all of our</w:t>
      </w:r>
      <w:r w:rsidR="006810D4" w:rsidRPr="001A6DE9">
        <w:rPr>
          <w:rFonts w:ascii="Century Gothic" w:eastAsia="Times New Roman" w:hAnsi="Century Gothic" w:cstheme="minorHAnsi"/>
          <w:sz w:val="17"/>
          <w:szCs w:val="17"/>
        </w:rPr>
        <w:t xml:space="preserve"> out-of-pocket costs incurred in that regard. </w:t>
      </w:r>
    </w:p>
    <w:p w14:paraId="1F277D1E" w14:textId="77777777" w:rsidR="006810D4" w:rsidRPr="001A6DE9" w:rsidRDefault="006810D4" w:rsidP="009B16DC">
      <w:pPr>
        <w:spacing w:after="0" w:line="240" w:lineRule="auto"/>
        <w:ind w:left="-1008" w:right="-1008"/>
        <w:jc w:val="both"/>
        <w:rPr>
          <w:rFonts w:ascii="Century Gothic" w:eastAsia="Times New Roman" w:hAnsi="Century Gothic" w:cstheme="minorHAnsi"/>
          <w:sz w:val="17"/>
          <w:szCs w:val="17"/>
        </w:rPr>
      </w:pPr>
    </w:p>
    <w:p w14:paraId="48F7A304" w14:textId="77777777" w:rsidR="005C03D4" w:rsidRPr="001A6DE9" w:rsidRDefault="005C03D4"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Any litigation arising out of this engagement; except actions by us to enforce payment of our professional invoices, must be filed within one year from the completion of the engagement, notwithstanding any statutory provision to the contrary. </w:t>
      </w:r>
    </w:p>
    <w:p w14:paraId="5F35B65B" w14:textId="77777777" w:rsidR="005C03D4" w:rsidRPr="001A6DE9" w:rsidRDefault="005C03D4" w:rsidP="009B16DC">
      <w:pPr>
        <w:spacing w:after="0" w:line="240" w:lineRule="auto"/>
        <w:ind w:left="-1008" w:right="-1008"/>
        <w:jc w:val="both"/>
        <w:rPr>
          <w:rFonts w:ascii="Century Gothic" w:eastAsia="Times New Roman" w:hAnsi="Century Gothic" w:cstheme="minorHAnsi"/>
          <w:sz w:val="17"/>
          <w:szCs w:val="17"/>
        </w:rPr>
      </w:pPr>
    </w:p>
    <w:p w14:paraId="2AA19C19" w14:textId="77777777" w:rsidR="006810D4" w:rsidRPr="001A6DE9" w:rsidRDefault="006810D4"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Notwithstanding anything contained herein, both accountant and client agree that regardless of where the client is domiciled and regardless of where this Agreement is ph</w:t>
      </w:r>
      <w:r w:rsidR="005C03D4" w:rsidRPr="001A6DE9">
        <w:rPr>
          <w:rFonts w:ascii="Century Gothic" w:eastAsia="Times New Roman" w:hAnsi="Century Gothic" w:cstheme="minorHAnsi"/>
          <w:sz w:val="17"/>
          <w:szCs w:val="17"/>
        </w:rPr>
        <w:t>ysically signed, this Agreement shall have been deemed to have been entered into at Accountants office</w:t>
      </w:r>
      <w:r w:rsidR="00027211" w:rsidRPr="001A6DE9">
        <w:rPr>
          <w:rFonts w:ascii="Century Gothic" w:eastAsia="Times New Roman" w:hAnsi="Century Gothic" w:cstheme="minorHAnsi"/>
          <w:sz w:val="17"/>
          <w:szCs w:val="17"/>
        </w:rPr>
        <w:t>s</w:t>
      </w:r>
      <w:r w:rsidR="005C03D4" w:rsidRPr="001A6DE9">
        <w:rPr>
          <w:rFonts w:ascii="Century Gothic" w:eastAsia="Times New Roman" w:hAnsi="Century Gothic" w:cstheme="minorHAnsi"/>
          <w:sz w:val="17"/>
          <w:szCs w:val="17"/>
        </w:rPr>
        <w:t xml:space="preserve"> located in Tarrant Co. Texas, USA</w:t>
      </w:r>
      <w:r w:rsidR="00027211" w:rsidRPr="001A6DE9">
        <w:rPr>
          <w:rFonts w:ascii="Century Gothic" w:eastAsia="Times New Roman" w:hAnsi="Century Gothic" w:cstheme="minorHAnsi"/>
          <w:sz w:val="17"/>
          <w:szCs w:val="17"/>
        </w:rPr>
        <w:t xml:space="preserve">, and/or Ellis Co. Texas, USA, </w:t>
      </w:r>
      <w:r w:rsidR="005C03D4" w:rsidRPr="001A6DE9">
        <w:rPr>
          <w:rFonts w:ascii="Century Gothic" w:eastAsia="Times New Roman" w:hAnsi="Century Gothic" w:cstheme="minorHAnsi"/>
          <w:sz w:val="17"/>
          <w:szCs w:val="17"/>
        </w:rPr>
        <w:t>and th</w:t>
      </w:r>
      <w:r w:rsidR="00027211" w:rsidRPr="001A6DE9">
        <w:rPr>
          <w:rFonts w:ascii="Century Gothic" w:eastAsia="Times New Roman" w:hAnsi="Century Gothic" w:cstheme="minorHAnsi"/>
          <w:sz w:val="17"/>
          <w:szCs w:val="17"/>
        </w:rPr>
        <w:t>ese</w:t>
      </w:r>
      <w:r w:rsidR="005C03D4" w:rsidRPr="001A6DE9">
        <w:rPr>
          <w:rFonts w:ascii="Century Gothic" w:eastAsia="Times New Roman" w:hAnsi="Century Gothic" w:cstheme="minorHAnsi"/>
          <w:sz w:val="17"/>
          <w:szCs w:val="17"/>
        </w:rPr>
        <w:t xml:space="preserve"> location</w:t>
      </w:r>
      <w:r w:rsidR="00027211" w:rsidRPr="001A6DE9">
        <w:rPr>
          <w:rFonts w:ascii="Century Gothic" w:eastAsia="Times New Roman" w:hAnsi="Century Gothic" w:cstheme="minorHAnsi"/>
          <w:sz w:val="17"/>
          <w:szCs w:val="17"/>
        </w:rPr>
        <w:t>s</w:t>
      </w:r>
      <w:r w:rsidR="005C03D4" w:rsidRPr="001A6DE9">
        <w:rPr>
          <w:rFonts w:ascii="Century Gothic" w:eastAsia="Times New Roman" w:hAnsi="Century Gothic" w:cstheme="minorHAnsi"/>
          <w:sz w:val="17"/>
          <w:szCs w:val="17"/>
        </w:rPr>
        <w:t xml:space="preserve"> shall be the exclusive jurisdiction for resolving disputes related to this Agreement.</w:t>
      </w:r>
      <w:r w:rsidRPr="001A6DE9">
        <w:rPr>
          <w:rFonts w:ascii="Century Gothic" w:eastAsia="Times New Roman" w:hAnsi="Century Gothic" w:cstheme="minorHAnsi"/>
          <w:sz w:val="17"/>
          <w:szCs w:val="17"/>
        </w:rPr>
        <w:t xml:space="preserve">  This agreement shall be interpreted and governed in accordance with the Laws of Texas. </w:t>
      </w:r>
    </w:p>
    <w:p w14:paraId="14EE3929" w14:textId="77777777" w:rsidR="006810D4" w:rsidRPr="001A6DE9" w:rsidRDefault="006810D4" w:rsidP="009B16DC">
      <w:pPr>
        <w:spacing w:after="0" w:line="240" w:lineRule="auto"/>
        <w:ind w:left="-1008" w:right="-1008"/>
        <w:jc w:val="both"/>
        <w:rPr>
          <w:rFonts w:ascii="Century Gothic" w:eastAsia="Times New Roman" w:hAnsi="Century Gothic" w:cstheme="minorHAnsi"/>
          <w:sz w:val="17"/>
          <w:szCs w:val="17"/>
        </w:rPr>
      </w:pPr>
    </w:p>
    <w:p w14:paraId="121397B7" w14:textId="308101B1" w:rsidR="006810D4" w:rsidRPr="001A6DE9" w:rsidRDefault="006810D4" w:rsidP="009B16DC">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 xml:space="preserve">This engagement letter is contractual in nature and includes </w:t>
      </w:r>
      <w:proofErr w:type="gramStart"/>
      <w:r w:rsidRPr="001A6DE9">
        <w:rPr>
          <w:rFonts w:ascii="Century Gothic" w:eastAsia="Times New Roman" w:hAnsi="Century Gothic" w:cstheme="minorHAnsi"/>
          <w:sz w:val="17"/>
          <w:szCs w:val="17"/>
        </w:rPr>
        <w:t>all of</w:t>
      </w:r>
      <w:proofErr w:type="gramEnd"/>
      <w:r w:rsidRPr="001A6DE9">
        <w:rPr>
          <w:rFonts w:ascii="Century Gothic" w:eastAsia="Times New Roman" w:hAnsi="Century Gothic" w:cstheme="minorHAnsi"/>
          <w:sz w:val="17"/>
          <w:szCs w:val="17"/>
        </w:rPr>
        <w:t xml:space="preserve"> the relevant terms that will govern the engagement for which it has been prepared.  The terms of this letter supersede any prior oral or written representations o</w:t>
      </w:r>
      <w:r w:rsidR="0012327E" w:rsidRPr="001A6DE9">
        <w:rPr>
          <w:rFonts w:ascii="Century Gothic" w:eastAsia="Times New Roman" w:hAnsi="Century Gothic" w:cstheme="minorHAnsi"/>
          <w:sz w:val="17"/>
          <w:szCs w:val="17"/>
        </w:rPr>
        <w:t>r</w:t>
      </w:r>
      <w:r w:rsidRPr="001A6DE9">
        <w:rPr>
          <w:rFonts w:ascii="Century Gothic" w:eastAsia="Times New Roman" w:hAnsi="Century Gothic" w:cstheme="minorHAnsi"/>
          <w:sz w:val="17"/>
          <w:szCs w:val="17"/>
        </w:rPr>
        <w:t xml:space="preserve"> commitments by or between the partie</w:t>
      </w:r>
      <w:r w:rsidR="0012327E" w:rsidRPr="001A6DE9">
        <w:rPr>
          <w:rFonts w:ascii="Century Gothic" w:eastAsia="Times New Roman" w:hAnsi="Century Gothic" w:cstheme="minorHAnsi"/>
          <w:sz w:val="17"/>
          <w:szCs w:val="17"/>
        </w:rPr>
        <w:t>s</w:t>
      </w:r>
      <w:r w:rsidRPr="001A6DE9">
        <w:rPr>
          <w:rFonts w:ascii="Century Gothic" w:eastAsia="Times New Roman" w:hAnsi="Century Gothic" w:cstheme="minorHAnsi"/>
          <w:sz w:val="17"/>
          <w:szCs w:val="17"/>
        </w:rPr>
        <w:t xml:space="preserve">.  Any material changes or additions to the terms set forth in this letter will only become effective if evidenced by a written amendment to this letter, signed by all parties. </w:t>
      </w:r>
    </w:p>
    <w:p w14:paraId="14AFF557" w14:textId="77777777" w:rsidR="003B7580" w:rsidRPr="001A6DE9" w:rsidRDefault="003B7580" w:rsidP="00371F9E">
      <w:pPr>
        <w:spacing w:after="0" w:line="240" w:lineRule="auto"/>
        <w:ind w:left="-1008" w:right="-1008"/>
        <w:jc w:val="both"/>
        <w:rPr>
          <w:rFonts w:ascii="Century Gothic" w:eastAsia="Times New Roman" w:hAnsi="Century Gothic" w:cstheme="minorHAnsi"/>
          <w:sz w:val="17"/>
          <w:szCs w:val="17"/>
        </w:rPr>
      </w:pPr>
    </w:p>
    <w:p w14:paraId="3D63C460" w14:textId="77777777" w:rsidR="003B7580" w:rsidRPr="001A6DE9" w:rsidRDefault="003B7580" w:rsidP="003B7580">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If the tax services and terms outlined are in accordance with your understanding of our engagement, please sign the letter in the space provided.</w:t>
      </w:r>
    </w:p>
    <w:p w14:paraId="37717270" w14:textId="77777777" w:rsidR="003B7580" w:rsidRPr="001A6DE9" w:rsidRDefault="003B7580" w:rsidP="00371F9E">
      <w:pPr>
        <w:spacing w:after="0" w:line="240" w:lineRule="auto"/>
        <w:ind w:left="-1008" w:right="-1008"/>
        <w:jc w:val="both"/>
        <w:rPr>
          <w:rFonts w:ascii="Century Gothic" w:eastAsia="Times New Roman" w:hAnsi="Century Gothic" w:cstheme="minorHAnsi"/>
          <w:b/>
          <w:sz w:val="17"/>
          <w:szCs w:val="17"/>
        </w:rPr>
      </w:pPr>
    </w:p>
    <w:p w14:paraId="16400B2E" w14:textId="77777777" w:rsidR="003B7580" w:rsidRPr="001A6DE9" w:rsidRDefault="003B7580" w:rsidP="003B7580">
      <w:pPr>
        <w:spacing w:after="0" w:line="240" w:lineRule="auto"/>
        <w:ind w:left="-1008" w:right="-1008"/>
        <w:jc w:val="both"/>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We appreciate this opportunity to serve you. If you have any questions or need any additional information, please do not hesitate to call us.</w:t>
      </w:r>
    </w:p>
    <w:p w14:paraId="31F9AB0B" w14:textId="77777777" w:rsidR="003B7580" w:rsidRPr="001A6DE9" w:rsidRDefault="003B7580" w:rsidP="00371F9E">
      <w:pPr>
        <w:spacing w:after="0" w:line="240" w:lineRule="auto"/>
        <w:ind w:left="-1008" w:right="-1008"/>
        <w:jc w:val="both"/>
        <w:rPr>
          <w:rFonts w:ascii="Century Gothic" w:eastAsia="Times New Roman" w:hAnsi="Century Gothic" w:cstheme="minorHAnsi"/>
          <w:sz w:val="17"/>
          <w:szCs w:val="17"/>
        </w:rPr>
      </w:pPr>
    </w:p>
    <w:p w14:paraId="52239BD6"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p>
    <w:p w14:paraId="3B1E4E96"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Very Truly Yours,</w:t>
      </w:r>
    </w:p>
    <w:p w14:paraId="14B9B546" w14:textId="77777777" w:rsidR="003B7580" w:rsidRPr="001A6DE9" w:rsidRDefault="003B7580" w:rsidP="00371F9E">
      <w:pPr>
        <w:spacing w:after="0" w:line="240" w:lineRule="auto"/>
        <w:ind w:left="-1008" w:right="-1008"/>
        <w:rPr>
          <w:rFonts w:ascii="Century Gothic" w:eastAsia="Times New Roman" w:hAnsi="Century Gothic" w:cstheme="minorHAnsi"/>
          <w:sz w:val="17"/>
          <w:szCs w:val="17"/>
        </w:rPr>
      </w:pPr>
    </w:p>
    <w:p w14:paraId="336BFDAC" w14:textId="77777777" w:rsidR="00371F9E" w:rsidRPr="001A6DE9" w:rsidRDefault="003B7580" w:rsidP="00371F9E">
      <w:pPr>
        <w:spacing w:after="0" w:line="240" w:lineRule="auto"/>
        <w:ind w:left="-1008" w:right="-1008"/>
        <w:rPr>
          <w:rFonts w:ascii="Century Gothic" w:eastAsia="Times New Roman" w:hAnsi="Century Gothic" w:cstheme="minorHAnsi"/>
          <w:sz w:val="17"/>
          <w:szCs w:val="17"/>
        </w:rPr>
      </w:pPr>
      <w:r w:rsidRPr="001A6DE9">
        <w:rPr>
          <w:rFonts w:ascii="Century Gothic" w:eastAsia="Times New Roman" w:hAnsi="Century Gothic" w:cstheme="minorHAnsi"/>
          <w:noProof/>
          <w:sz w:val="17"/>
          <w:szCs w:val="17"/>
        </w:rPr>
        <w:drawing>
          <wp:inline distT="0" distB="0" distL="0" distR="0" wp14:anchorId="59B05F60" wp14:editId="5E47C15C">
            <wp:extent cx="1473200" cy="4699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ren Full 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9657" cy="471960"/>
                    </a:xfrm>
                    <a:prstGeom prst="rect">
                      <a:avLst/>
                    </a:prstGeom>
                  </pic:spPr>
                </pic:pic>
              </a:graphicData>
            </a:graphic>
          </wp:inline>
        </w:drawing>
      </w:r>
    </w:p>
    <w:p w14:paraId="50EF6EA6"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p>
    <w:p w14:paraId="0C74B4DE" w14:textId="77777777" w:rsidR="00371F9E" w:rsidRPr="001A6DE9" w:rsidRDefault="00371F9E" w:rsidP="00371F9E">
      <w:pPr>
        <w:spacing w:after="0" w:line="240" w:lineRule="auto"/>
        <w:ind w:left="-1008" w:right="-1008"/>
        <w:outlineLvl w:val="0"/>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KAREN S. FREEMAN, CPA, PLLC</w:t>
      </w:r>
    </w:p>
    <w:p w14:paraId="744B64F6"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p>
    <w:p w14:paraId="0B6D3A0A"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The foregoing is in accordance with my understanding of your engagement to provide tax services. The terms described in this letter are acceptable and are hereby agreed to.</w:t>
      </w:r>
    </w:p>
    <w:p w14:paraId="78585118" w14:textId="77777777" w:rsidR="00371F9E" w:rsidRPr="001A6DE9" w:rsidRDefault="00371F9E" w:rsidP="00371F9E">
      <w:pPr>
        <w:spacing w:after="0" w:line="240" w:lineRule="auto"/>
        <w:ind w:left="-1008" w:right="-1008"/>
        <w:rPr>
          <w:rFonts w:ascii="Century Gothic" w:eastAsia="Times New Roman" w:hAnsi="Century Gothic" w:cstheme="minorHAnsi"/>
          <w:sz w:val="17"/>
          <w:szCs w:val="17"/>
        </w:rPr>
      </w:pPr>
    </w:p>
    <w:p w14:paraId="6F2C0026" w14:textId="77777777" w:rsidR="00371F9E" w:rsidRPr="001A6DE9" w:rsidRDefault="00371F9E" w:rsidP="00371F9E">
      <w:pPr>
        <w:spacing w:after="0" w:line="240" w:lineRule="auto"/>
        <w:ind w:left="-1008" w:right="-1008"/>
        <w:outlineLvl w:val="0"/>
        <w:rPr>
          <w:rFonts w:ascii="Century Gothic" w:eastAsia="Times New Roman" w:hAnsi="Century Gothic" w:cstheme="minorHAnsi"/>
          <w:sz w:val="17"/>
          <w:szCs w:val="17"/>
        </w:rPr>
      </w:pPr>
      <w:r w:rsidRPr="001A6DE9">
        <w:rPr>
          <w:rFonts w:ascii="Century Gothic" w:eastAsia="Times New Roman" w:hAnsi="Century Gothic" w:cstheme="minorHAnsi"/>
          <w:sz w:val="17"/>
          <w:szCs w:val="17"/>
        </w:rPr>
        <w:t>AGREED TO AND ACCEPTED:</w:t>
      </w:r>
    </w:p>
    <w:p w14:paraId="060EAA85" w14:textId="77777777" w:rsidR="00371F9E" w:rsidRPr="001A6DE9" w:rsidRDefault="00371F9E" w:rsidP="00371F9E">
      <w:pPr>
        <w:spacing w:after="0" w:line="240" w:lineRule="auto"/>
        <w:ind w:left="-1008" w:right="-1008"/>
        <w:rPr>
          <w:rFonts w:ascii="Century Gothic" w:eastAsia="Times New Roman" w:hAnsi="Century Gothic" w:cstheme="minorHAnsi"/>
          <w:sz w:val="18"/>
          <w:szCs w:val="18"/>
        </w:rPr>
      </w:pPr>
    </w:p>
    <w:p w14:paraId="7BB05567" w14:textId="77777777" w:rsidR="00371F9E" w:rsidRPr="001A6DE9" w:rsidRDefault="00371F9E" w:rsidP="00371F9E">
      <w:pPr>
        <w:spacing w:after="0" w:line="240" w:lineRule="auto"/>
        <w:ind w:left="-1008" w:right="-1008"/>
        <w:rPr>
          <w:rFonts w:ascii="Century Gothic" w:eastAsia="Times New Roman" w:hAnsi="Century Gothic" w:cstheme="minorHAnsi"/>
          <w:sz w:val="18"/>
          <w:szCs w:val="18"/>
        </w:rPr>
      </w:pPr>
    </w:p>
    <w:p w14:paraId="63A55B67" w14:textId="57D0D3B0" w:rsidR="004536F9" w:rsidRPr="001A6DE9" w:rsidRDefault="00232AF0" w:rsidP="00232AF0">
      <w:pPr>
        <w:spacing w:after="0" w:line="240" w:lineRule="auto"/>
        <w:ind w:right="-1008"/>
        <w:rPr>
          <w:rFonts w:ascii="Century Gothic" w:eastAsia="Times New Roman" w:hAnsi="Century Gothic" w:cstheme="minorHAnsi"/>
          <w:sz w:val="18"/>
          <w:szCs w:val="18"/>
        </w:rPr>
      </w:pPr>
      <w:r w:rsidRPr="001A6DE9">
        <w:rPr>
          <w:rFonts w:ascii="Century Gothic" w:eastAsia="Times New Roman" w:hAnsi="Century Gothic" w:cstheme="minorHAnsi"/>
          <w:sz w:val="18"/>
          <w:szCs w:val="18"/>
        </w:rPr>
        <w:t>Taxpayer</w:t>
      </w:r>
      <w:r w:rsidR="00371F9E" w:rsidRPr="001A6DE9">
        <w:rPr>
          <w:rFonts w:ascii="Century Gothic" w:eastAsia="Times New Roman" w:hAnsi="Century Gothic" w:cstheme="minorHAnsi"/>
          <w:sz w:val="18"/>
          <w:szCs w:val="18"/>
        </w:rPr>
        <w:t>: _____________________________________                 Date: _____________________</w:t>
      </w:r>
    </w:p>
    <w:p w14:paraId="0155F0D1" w14:textId="5904284A" w:rsidR="00232AF0" w:rsidRPr="001A6DE9" w:rsidRDefault="00232AF0" w:rsidP="00232AF0">
      <w:pPr>
        <w:spacing w:after="0" w:line="240" w:lineRule="auto"/>
        <w:ind w:right="-1008"/>
        <w:rPr>
          <w:rFonts w:ascii="Century Gothic" w:eastAsia="Times New Roman" w:hAnsi="Century Gothic" w:cstheme="minorHAnsi"/>
          <w:sz w:val="18"/>
          <w:szCs w:val="18"/>
        </w:rPr>
      </w:pPr>
    </w:p>
    <w:p w14:paraId="0F8A78BA" w14:textId="77777777" w:rsidR="00232AF0" w:rsidRPr="001A6DE9" w:rsidRDefault="00232AF0" w:rsidP="00232AF0">
      <w:pPr>
        <w:spacing w:after="0" w:line="240" w:lineRule="auto"/>
        <w:ind w:right="-1008"/>
        <w:rPr>
          <w:rFonts w:ascii="Century Gothic" w:eastAsia="Times New Roman" w:hAnsi="Century Gothic" w:cstheme="minorHAnsi"/>
          <w:sz w:val="18"/>
          <w:szCs w:val="18"/>
        </w:rPr>
      </w:pPr>
    </w:p>
    <w:p w14:paraId="22BCD9BA" w14:textId="52771900" w:rsidR="00232AF0" w:rsidRPr="001A6DE9" w:rsidRDefault="00232AF0" w:rsidP="00232AF0">
      <w:pPr>
        <w:spacing w:after="0" w:line="240" w:lineRule="auto"/>
        <w:ind w:left="-1008" w:right="-1008" w:firstLine="1008"/>
        <w:rPr>
          <w:rFonts w:ascii="Century Gothic" w:eastAsia="Times New Roman" w:hAnsi="Century Gothic" w:cs="Times New Roman"/>
          <w:sz w:val="18"/>
          <w:szCs w:val="18"/>
        </w:rPr>
      </w:pPr>
      <w:r w:rsidRPr="001A6DE9">
        <w:rPr>
          <w:rFonts w:ascii="Century Gothic" w:eastAsia="Times New Roman" w:hAnsi="Century Gothic" w:cstheme="minorHAnsi"/>
          <w:sz w:val="18"/>
          <w:szCs w:val="18"/>
        </w:rPr>
        <w:t>Spouse: _______________________________________                Date: _____________________</w:t>
      </w:r>
    </w:p>
    <w:p w14:paraId="602FBEF0" w14:textId="77777777" w:rsidR="00232AF0" w:rsidRPr="003B7580" w:rsidRDefault="00232AF0" w:rsidP="00371F9E">
      <w:pPr>
        <w:ind w:left="-1008" w:right="-1008"/>
        <w:rPr>
          <w:sz w:val="18"/>
          <w:szCs w:val="18"/>
        </w:rPr>
      </w:pPr>
    </w:p>
    <w:sectPr w:rsidR="00232AF0" w:rsidRPr="003B7580" w:rsidSect="000F080A">
      <w:pgSz w:w="12240" w:h="15840" w:code="1"/>
      <w:pgMar w:top="720" w:right="1440" w:bottom="720" w:left="1440" w:header="0" w:footer="0"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FC1A2" w14:textId="77777777" w:rsidR="00970E74" w:rsidRDefault="00970E74" w:rsidP="00371F9E">
      <w:pPr>
        <w:spacing w:after="0" w:line="240" w:lineRule="auto"/>
      </w:pPr>
      <w:r>
        <w:separator/>
      </w:r>
    </w:p>
  </w:endnote>
  <w:endnote w:type="continuationSeparator" w:id="0">
    <w:p w14:paraId="4BE81A82" w14:textId="77777777" w:rsidR="00970E74" w:rsidRDefault="00970E74" w:rsidP="0037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03FD7" w14:textId="77777777" w:rsidR="00970E74" w:rsidRDefault="00970E74" w:rsidP="00371F9E">
      <w:pPr>
        <w:spacing w:after="0" w:line="240" w:lineRule="auto"/>
      </w:pPr>
      <w:r>
        <w:separator/>
      </w:r>
    </w:p>
  </w:footnote>
  <w:footnote w:type="continuationSeparator" w:id="0">
    <w:p w14:paraId="0CCC19EC" w14:textId="77777777" w:rsidR="00970E74" w:rsidRDefault="00970E74" w:rsidP="00371F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9E"/>
    <w:rsid w:val="00027211"/>
    <w:rsid w:val="00027853"/>
    <w:rsid w:val="00027EBB"/>
    <w:rsid w:val="00046A1B"/>
    <w:rsid w:val="000605A2"/>
    <w:rsid w:val="00074043"/>
    <w:rsid w:val="000821B4"/>
    <w:rsid w:val="000841A9"/>
    <w:rsid w:val="000A1D7E"/>
    <w:rsid w:val="000B2370"/>
    <w:rsid w:val="000C76A8"/>
    <w:rsid w:val="000E2140"/>
    <w:rsid w:val="000F080A"/>
    <w:rsid w:val="00111F60"/>
    <w:rsid w:val="0011532A"/>
    <w:rsid w:val="0012327E"/>
    <w:rsid w:val="0015139D"/>
    <w:rsid w:val="00154E78"/>
    <w:rsid w:val="0018707C"/>
    <w:rsid w:val="001930E6"/>
    <w:rsid w:val="001A6DE9"/>
    <w:rsid w:val="001C0942"/>
    <w:rsid w:val="002027D1"/>
    <w:rsid w:val="0021489F"/>
    <w:rsid w:val="002222DA"/>
    <w:rsid w:val="0023062F"/>
    <w:rsid w:val="00231258"/>
    <w:rsid w:val="00232AF0"/>
    <w:rsid w:val="00237B5B"/>
    <w:rsid w:val="00251CA9"/>
    <w:rsid w:val="002657C1"/>
    <w:rsid w:val="00270782"/>
    <w:rsid w:val="00281E9E"/>
    <w:rsid w:val="0028426F"/>
    <w:rsid w:val="002A0EA5"/>
    <w:rsid w:val="002A14AA"/>
    <w:rsid w:val="002A4136"/>
    <w:rsid w:val="002B131D"/>
    <w:rsid w:val="002B6044"/>
    <w:rsid w:val="002C2C82"/>
    <w:rsid w:val="002C653D"/>
    <w:rsid w:val="00310F84"/>
    <w:rsid w:val="00320AF4"/>
    <w:rsid w:val="003358B7"/>
    <w:rsid w:val="00357F8C"/>
    <w:rsid w:val="00365F71"/>
    <w:rsid w:val="00371F9E"/>
    <w:rsid w:val="003832E9"/>
    <w:rsid w:val="003A3C0C"/>
    <w:rsid w:val="003B7580"/>
    <w:rsid w:val="003E69C3"/>
    <w:rsid w:val="004135B2"/>
    <w:rsid w:val="00426942"/>
    <w:rsid w:val="00442BCA"/>
    <w:rsid w:val="004536F9"/>
    <w:rsid w:val="004747AC"/>
    <w:rsid w:val="0048404D"/>
    <w:rsid w:val="00485741"/>
    <w:rsid w:val="004E10D8"/>
    <w:rsid w:val="004E13BB"/>
    <w:rsid w:val="004E4440"/>
    <w:rsid w:val="00510A91"/>
    <w:rsid w:val="00511822"/>
    <w:rsid w:val="005152A1"/>
    <w:rsid w:val="00526204"/>
    <w:rsid w:val="00533E7A"/>
    <w:rsid w:val="00540E96"/>
    <w:rsid w:val="005772EF"/>
    <w:rsid w:val="00591FD5"/>
    <w:rsid w:val="005B496A"/>
    <w:rsid w:val="005C03D4"/>
    <w:rsid w:val="006136A7"/>
    <w:rsid w:val="00617703"/>
    <w:rsid w:val="0065264B"/>
    <w:rsid w:val="006810D4"/>
    <w:rsid w:val="006C490E"/>
    <w:rsid w:val="006E065F"/>
    <w:rsid w:val="006E7BCA"/>
    <w:rsid w:val="006F4428"/>
    <w:rsid w:val="00723269"/>
    <w:rsid w:val="00725000"/>
    <w:rsid w:val="00742FBE"/>
    <w:rsid w:val="0076083E"/>
    <w:rsid w:val="00765BF6"/>
    <w:rsid w:val="00766FDC"/>
    <w:rsid w:val="007721C6"/>
    <w:rsid w:val="00782B52"/>
    <w:rsid w:val="007C292C"/>
    <w:rsid w:val="007E5286"/>
    <w:rsid w:val="007F0366"/>
    <w:rsid w:val="00860CE8"/>
    <w:rsid w:val="0087105B"/>
    <w:rsid w:val="008728A3"/>
    <w:rsid w:val="00880642"/>
    <w:rsid w:val="00893519"/>
    <w:rsid w:val="008B0079"/>
    <w:rsid w:val="008B27B7"/>
    <w:rsid w:val="008B3FBB"/>
    <w:rsid w:val="008D38B9"/>
    <w:rsid w:val="008E0D58"/>
    <w:rsid w:val="008E0ED2"/>
    <w:rsid w:val="0090550B"/>
    <w:rsid w:val="0092425A"/>
    <w:rsid w:val="00942358"/>
    <w:rsid w:val="00945C8B"/>
    <w:rsid w:val="009500D4"/>
    <w:rsid w:val="00970E74"/>
    <w:rsid w:val="00975E02"/>
    <w:rsid w:val="0099246F"/>
    <w:rsid w:val="009A5769"/>
    <w:rsid w:val="009B16DC"/>
    <w:rsid w:val="009C4D75"/>
    <w:rsid w:val="00A22699"/>
    <w:rsid w:val="00A5033B"/>
    <w:rsid w:val="00A5755F"/>
    <w:rsid w:val="00A64715"/>
    <w:rsid w:val="00A665DC"/>
    <w:rsid w:val="00A7648B"/>
    <w:rsid w:val="00AB378C"/>
    <w:rsid w:val="00AB49CF"/>
    <w:rsid w:val="00AC25E4"/>
    <w:rsid w:val="00AE1B77"/>
    <w:rsid w:val="00AE26E3"/>
    <w:rsid w:val="00AF3A88"/>
    <w:rsid w:val="00B206CF"/>
    <w:rsid w:val="00B462D9"/>
    <w:rsid w:val="00B52902"/>
    <w:rsid w:val="00B54D94"/>
    <w:rsid w:val="00B7573C"/>
    <w:rsid w:val="00B775F6"/>
    <w:rsid w:val="00B806BA"/>
    <w:rsid w:val="00B8145E"/>
    <w:rsid w:val="00BB550A"/>
    <w:rsid w:val="00C040AF"/>
    <w:rsid w:val="00C0609F"/>
    <w:rsid w:val="00C33B54"/>
    <w:rsid w:val="00CB0E15"/>
    <w:rsid w:val="00CC53F0"/>
    <w:rsid w:val="00CD2111"/>
    <w:rsid w:val="00CD4075"/>
    <w:rsid w:val="00CD5575"/>
    <w:rsid w:val="00CE0DF2"/>
    <w:rsid w:val="00D33F60"/>
    <w:rsid w:val="00D35F16"/>
    <w:rsid w:val="00D472D3"/>
    <w:rsid w:val="00D477F7"/>
    <w:rsid w:val="00D53891"/>
    <w:rsid w:val="00D56454"/>
    <w:rsid w:val="00D72367"/>
    <w:rsid w:val="00DA3176"/>
    <w:rsid w:val="00DA33D7"/>
    <w:rsid w:val="00DE455C"/>
    <w:rsid w:val="00E1194C"/>
    <w:rsid w:val="00E35750"/>
    <w:rsid w:val="00E4017C"/>
    <w:rsid w:val="00E81E2F"/>
    <w:rsid w:val="00E91FB3"/>
    <w:rsid w:val="00EA3D3D"/>
    <w:rsid w:val="00EC7B89"/>
    <w:rsid w:val="00ED4EFA"/>
    <w:rsid w:val="00ED69EF"/>
    <w:rsid w:val="00F118F7"/>
    <w:rsid w:val="00F11C71"/>
    <w:rsid w:val="00F15BF3"/>
    <w:rsid w:val="00F17165"/>
    <w:rsid w:val="00F40FD8"/>
    <w:rsid w:val="00F4222B"/>
    <w:rsid w:val="00F966B2"/>
    <w:rsid w:val="00FA7180"/>
    <w:rsid w:val="00FC242F"/>
    <w:rsid w:val="00FE0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7D60"/>
  <w15:docId w15:val="{5ACC1F4E-65F1-4D88-94E1-D10D7A84D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F9E"/>
  </w:style>
  <w:style w:type="paragraph" w:styleId="Footer">
    <w:name w:val="footer"/>
    <w:basedOn w:val="Normal"/>
    <w:link w:val="FooterChar"/>
    <w:uiPriority w:val="99"/>
    <w:unhideWhenUsed/>
    <w:rsid w:val="0037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F9E"/>
  </w:style>
  <w:style w:type="paragraph" w:styleId="BalloonText">
    <w:name w:val="Balloon Text"/>
    <w:basedOn w:val="Normal"/>
    <w:link w:val="BalloonTextChar"/>
    <w:uiPriority w:val="99"/>
    <w:semiHidden/>
    <w:unhideWhenUsed/>
    <w:rsid w:val="003B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75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79BD2-B77A-4910-90C8-977687EB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Boulton</dc:creator>
  <cp:lastModifiedBy>Amber Boulton</cp:lastModifiedBy>
  <cp:revision>4</cp:revision>
  <cp:lastPrinted>2020-12-16T16:14:00Z</cp:lastPrinted>
  <dcterms:created xsi:type="dcterms:W3CDTF">2021-11-16T19:17:00Z</dcterms:created>
  <dcterms:modified xsi:type="dcterms:W3CDTF">2021-11-16T19:26:00Z</dcterms:modified>
</cp:coreProperties>
</file>